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913" w:rsidRPr="003A1913" w:rsidRDefault="003A1913" w:rsidP="003A19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3A1913" w:rsidRPr="003A1913" w:rsidRDefault="003A1913" w:rsidP="003A19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3A1913">
        <w:rPr>
          <w:rFonts w:ascii="Times New Roman" w:eastAsia="Times New Roman" w:hAnsi="Times New Roman" w:cs="Times New Roman"/>
          <w:b/>
          <w:bCs/>
          <w:lang w:eastAsia="ru-RU"/>
        </w:rPr>
        <w:t>ТЕСТЫ</w:t>
      </w:r>
    </w:p>
    <w:p w:rsidR="003A1913" w:rsidRPr="003A1913" w:rsidRDefault="003A1913" w:rsidP="003A19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3A1913">
        <w:rPr>
          <w:rFonts w:ascii="Times New Roman" w:eastAsia="Times New Roman" w:hAnsi="Times New Roman" w:cs="Times New Roman"/>
          <w:b/>
          <w:bCs/>
          <w:lang w:eastAsia="ru-RU"/>
        </w:rPr>
        <w:t>по дисциплине «Риск-менеджмент»</w:t>
      </w:r>
    </w:p>
    <w:p w:rsidR="003A1913" w:rsidRPr="003A1913" w:rsidRDefault="003A1913" w:rsidP="003A19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3A1913">
        <w:rPr>
          <w:rFonts w:ascii="Times New Roman" w:eastAsia="Times New Roman" w:hAnsi="Times New Roman" w:cs="Times New Roman"/>
          <w:b/>
          <w:bCs/>
          <w:lang w:eastAsia="ru-RU"/>
        </w:rPr>
        <w:t xml:space="preserve"> для рубежного</w:t>
      </w:r>
      <w:bookmarkStart w:id="0" w:name="_GoBack"/>
      <w:bookmarkEnd w:id="0"/>
      <w:r w:rsidRPr="003A1913">
        <w:rPr>
          <w:rFonts w:ascii="Times New Roman" w:eastAsia="Times New Roman" w:hAnsi="Times New Roman" w:cs="Times New Roman"/>
          <w:b/>
          <w:bCs/>
          <w:lang w:eastAsia="ru-RU"/>
        </w:rPr>
        <w:t xml:space="preserve"> контроля 2</w:t>
      </w:r>
    </w:p>
    <w:p w:rsidR="003A1913" w:rsidRPr="003A1913" w:rsidRDefault="003A1913" w:rsidP="003A19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1) Наиболее полно степень риска характеризуется следующим показателем: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наступления неблагоприятного события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размер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возможного ущерба в стоимостной форме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размер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возможного ущерба в натуральной форме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произведением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вероятности ущерба на его размер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произведением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вероятности ущерба на размер максимального положительного результата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2) Причина риска (для любых продавцов и производителей продукции) состоит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…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неопределенности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внешней и внутренней среды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недобросовестном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поведении конкурентов и партнеров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отсутствии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достаточных средств для покрытия убытка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непредсказуемости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рынка в переходной экономике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недостоверности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научных прогнозов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3) К факторам неопределенности относятся: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и размер ущерба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случайность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противодействие и отсутствие полной информации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спрос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и предложение на рынке ресурсов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инфляция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безработица, колебания валютного курса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недостоверность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информации (ложные сведения) и вариация показателей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4) Чем выше неопределенность, тем риск (степень риска)…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ниже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ближе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к среднему значению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ближе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к нормальному распределению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выше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ближе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к единице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5) Случайность проявляется в виде …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возникновения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 различных условиях совершенно разных результатов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возникновения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разных последствий в аналогичных ситуациях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необходимости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действий наугад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отсутствия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последовательных действий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нарушения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договорных обязательств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b)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6) Управление риском предполагает: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максимизацию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риска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минимизацию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максимизацию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и минимизацию риска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снижение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вероятности ущерба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снижение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размера ущерба и его вероятности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7) Математическое ожидание события …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произведение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вероятностей неблагоприятных событий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сумма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произведений вероятностей возможных событий  на величины их результатов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суммы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произведений  размеров ущерба на среднюю вероятность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сумма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произведений средней величины  на  вероятности неблагоприятных событий</w:t>
      </w:r>
      <w:r w:rsidRPr="003A1913">
        <w:rPr>
          <w:rFonts w:ascii="Times New Roman" w:eastAsia="Times New Roman" w:hAnsi="Times New Roman" w:cs="Times New Roman"/>
          <w:lang w:eastAsia="ru-RU"/>
        </w:rPr>
        <w:br/>
      </w: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 сумма размеров ущерба возможных в течении реализации проекта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lastRenderedPageBreak/>
        <w:t>b)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8) Риск, связанный с возможностью потерь при реализации ценных бумаг или других товаров, из-за изменений оценки их качества и потребительской стоимости – это риск…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инфляции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коммерческий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имущественный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ликвидности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политический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b)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9) Эти риски представляют собой опасность потерь от  сделок связанных с куплей продажей крупных партий товара на специализированных рынках: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А) селективные риски 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кредитные риски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риск упущенной выгоды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биржевые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риски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техногенные риски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10) Риск неправильного выбора видов вложения капитала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A) селективный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B) дедуктивный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C) производственный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индуктивный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E) техногенный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val="kk-KZ" w:eastAsia="ru-RU"/>
        </w:rPr>
        <w:t>11) К методам минимизации риска относятся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A) </w:t>
      </w:r>
      <w:r w:rsidRPr="003A1913">
        <w:rPr>
          <w:rFonts w:ascii="Times New Roman" w:eastAsia="Times New Roman" w:hAnsi="Times New Roman" w:cs="Times New Roman"/>
          <w:lang w:val="kk-KZ" w:eastAsia="ru-RU"/>
        </w:rPr>
        <w:t>диверсификация производства</w:t>
      </w:r>
      <w:r w:rsidRPr="003A1913">
        <w:rPr>
          <w:rFonts w:ascii="Times New Roman" w:eastAsia="Times New Roman" w:hAnsi="Times New Roman" w:cs="Times New Roman"/>
          <w:lang w:val="kk-KZ" w:eastAsia="ru-RU"/>
        </w:rPr>
        <w:tab/>
      </w:r>
      <w:r w:rsidRPr="003A1913">
        <w:rPr>
          <w:rFonts w:ascii="Times New Roman" w:eastAsia="Times New Roman" w:hAnsi="Times New Roman" w:cs="Times New Roman"/>
          <w:lang w:val="kk-KZ"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B) </w:t>
      </w:r>
      <w:r w:rsidRPr="003A1913">
        <w:rPr>
          <w:rFonts w:ascii="Times New Roman" w:eastAsia="Times New Roman" w:hAnsi="Times New Roman" w:cs="Times New Roman"/>
          <w:lang w:val="kk-KZ" w:eastAsia="ru-RU"/>
        </w:rPr>
        <w:t>производство нового продукта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C) </w:t>
      </w:r>
      <w:r w:rsidRPr="003A1913">
        <w:rPr>
          <w:rFonts w:ascii="Times New Roman" w:eastAsia="Times New Roman" w:hAnsi="Times New Roman" w:cs="Times New Roman"/>
          <w:lang w:val="kk-KZ" w:eastAsia="ru-RU"/>
        </w:rPr>
        <w:t>выход на новые рынки сбыта</w:t>
      </w:r>
      <w:r w:rsidRPr="003A1913">
        <w:rPr>
          <w:rFonts w:ascii="Times New Roman" w:eastAsia="Times New Roman" w:hAnsi="Times New Roman" w:cs="Times New Roman"/>
          <w:lang w:val="kk-KZ" w:eastAsia="ru-RU"/>
        </w:rPr>
        <w:tab/>
      </w:r>
      <w:r w:rsidRPr="003A1913">
        <w:rPr>
          <w:rFonts w:ascii="Times New Roman" w:eastAsia="Times New Roman" w:hAnsi="Times New Roman" w:cs="Times New Roman"/>
          <w:lang w:val="kk-KZ"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val="kk-KZ" w:eastAsia="ru-RU"/>
        </w:rPr>
        <w:t>переход</w:t>
      </w:r>
      <w:proofErr w:type="gramEnd"/>
      <w:r w:rsidRPr="003A1913">
        <w:rPr>
          <w:rFonts w:ascii="Times New Roman" w:eastAsia="Times New Roman" w:hAnsi="Times New Roman" w:cs="Times New Roman"/>
          <w:lang w:val="kk-KZ" w:eastAsia="ru-RU"/>
        </w:rPr>
        <w:t xml:space="preserve"> на новую технологию производства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E) </w:t>
      </w:r>
      <w:r w:rsidRPr="003A1913">
        <w:rPr>
          <w:rFonts w:ascii="Times New Roman" w:eastAsia="Times New Roman" w:hAnsi="Times New Roman" w:cs="Times New Roman"/>
          <w:lang w:val="kk-KZ" w:eastAsia="ru-RU"/>
        </w:rPr>
        <w:t>венчурные вложения капитала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val="kk-KZ" w:eastAsia="ru-RU"/>
        </w:rPr>
        <w:t>12) К методам максимизации риска относятся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A) </w:t>
      </w:r>
      <w:r w:rsidRPr="003A1913">
        <w:rPr>
          <w:rFonts w:ascii="Times New Roman" w:eastAsia="Times New Roman" w:hAnsi="Times New Roman" w:cs="Times New Roman"/>
          <w:lang w:val="kk-KZ" w:eastAsia="ru-RU"/>
        </w:rPr>
        <w:t>диверсификация производства</w:t>
      </w:r>
      <w:r w:rsidRPr="003A1913">
        <w:rPr>
          <w:rFonts w:ascii="Times New Roman" w:eastAsia="Times New Roman" w:hAnsi="Times New Roman" w:cs="Times New Roman"/>
          <w:lang w:val="kk-KZ" w:eastAsia="ru-RU"/>
        </w:rPr>
        <w:tab/>
      </w:r>
      <w:r w:rsidRPr="003A1913">
        <w:rPr>
          <w:rFonts w:ascii="Times New Roman" w:eastAsia="Times New Roman" w:hAnsi="Times New Roman" w:cs="Times New Roman"/>
          <w:lang w:val="kk-KZ"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B) </w:t>
      </w:r>
      <w:r w:rsidRPr="003A1913">
        <w:rPr>
          <w:rFonts w:ascii="Times New Roman" w:eastAsia="Times New Roman" w:hAnsi="Times New Roman" w:cs="Times New Roman"/>
          <w:lang w:val="kk-KZ" w:eastAsia="ru-RU"/>
        </w:rPr>
        <w:t>производство нового продукта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C) </w:t>
      </w:r>
      <w:r w:rsidRPr="003A1913">
        <w:rPr>
          <w:rFonts w:ascii="Times New Roman" w:eastAsia="Times New Roman" w:hAnsi="Times New Roman" w:cs="Times New Roman"/>
          <w:lang w:val="kk-KZ" w:eastAsia="ru-RU"/>
        </w:rPr>
        <w:t>страхование</w:t>
      </w:r>
      <w:r w:rsidRPr="003A1913">
        <w:rPr>
          <w:rFonts w:ascii="Times New Roman" w:eastAsia="Times New Roman" w:hAnsi="Times New Roman" w:cs="Times New Roman"/>
          <w:lang w:val="kk-KZ" w:eastAsia="ru-RU"/>
        </w:rPr>
        <w:tab/>
      </w:r>
      <w:r w:rsidRPr="003A1913">
        <w:rPr>
          <w:rFonts w:ascii="Times New Roman" w:eastAsia="Times New Roman" w:hAnsi="Times New Roman" w:cs="Times New Roman"/>
          <w:lang w:val="kk-KZ"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val="kk-KZ" w:eastAsia="ru-RU"/>
        </w:rPr>
        <w:t>предача</w:t>
      </w:r>
      <w:proofErr w:type="gramEnd"/>
      <w:r w:rsidRPr="003A1913">
        <w:rPr>
          <w:rFonts w:ascii="Times New Roman" w:eastAsia="Times New Roman" w:hAnsi="Times New Roman" w:cs="Times New Roman"/>
          <w:lang w:val="kk-KZ" w:eastAsia="ru-RU"/>
        </w:rPr>
        <w:t xml:space="preserve"> риска партнеру по сделке</w:t>
      </w:r>
      <w:r w:rsidRPr="003A1913">
        <w:rPr>
          <w:rFonts w:ascii="Times New Roman" w:eastAsia="Times New Roman" w:hAnsi="Times New Roman" w:cs="Times New Roman"/>
          <w:lang w:val="kk-KZ" w:eastAsia="ru-RU"/>
        </w:rPr>
        <w:tab/>
      </w:r>
      <w:r w:rsidRPr="003A1913">
        <w:rPr>
          <w:rFonts w:ascii="Times New Roman" w:eastAsia="Times New Roman" w:hAnsi="Times New Roman" w:cs="Times New Roman"/>
          <w:lang w:val="kk-KZ"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E) </w:t>
      </w:r>
      <w:r w:rsidRPr="003A1913">
        <w:rPr>
          <w:rFonts w:ascii="Times New Roman" w:eastAsia="Times New Roman" w:hAnsi="Times New Roman" w:cs="Times New Roman"/>
          <w:lang w:val="kk-KZ" w:eastAsia="ru-RU"/>
        </w:rPr>
        <w:t>нет верного ответа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b)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13) Какие документы необходимы для управления рискам на предприятии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положение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 управлению риском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руководство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 управлению риском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положение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 управлению риском, руководство по управлению риском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нет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верного ответа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концепция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управления риском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14) Какие меры включает в себя управление риском при помощи страхования?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A) оценка необходимости страховых покрытий неблагоприятных событий, выбор страховщиков и страховых брокеров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B) переговоры о размере страховых премий и страховых покрытий, ведение дел связанных с предъявлением  исков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C) регистрация всех записей по страхованию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все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предыдущие ответы верны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lastRenderedPageBreak/>
        <w:t>E) оценка необходимости страховых покрытий неблагоприятных событий, выбор страховщиков и страховых брокеров; регистрация всех записей по страхованию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15) Что подразумевает снижение риска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уменьшение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размеров возможного ущерба или вероятности возникновения неблагоприятных событий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отказ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от действий направленных на компенсацию ущерба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передача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риска за определенную плату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финансовые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гарантии и поручительство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нет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верного ответа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16) К</w:t>
      </w:r>
      <w:r w:rsidRPr="003A1913">
        <w:rPr>
          <w:rFonts w:ascii="Times New Roman" w:eastAsia="Times New Roman" w:hAnsi="Times New Roman" w:cs="Times New Roman"/>
          <w:lang w:val="kk-KZ" w:eastAsia="ru-RU"/>
        </w:rPr>
        <w:t>акие меры относятся к передаче риска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страхование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финансовые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гарантии и поручительство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внесение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 текст документа специальных оговорок уменьшающих собственную ответственность при наступлении неблагоприятного события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все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ответы верны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нет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верного ответа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17) К основным эвристическим правилам принятия решений в условиях риска относятся…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нельзя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рисковать многим ради малого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нельзя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рисковать больше, чем позволяет собственный капитал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необходимо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думать о последствиях риска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необходимо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учитывать метод подачи информации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нельзя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рисковать многим ради малого</w:t>
      </w:r>
      <w:r w:rsidRPr="003A1913">
        <w:rPr>
          <w:rFonts w:ascii="Times New Roman" w:eastAsia="Times New Roman" w:hAnsi="Times New Roman" w:cs="Times New Roman"/>
          <w:lang w:eastAsia="ru-RU"/>
        </w:rPr>
        <w:tab/>
        <w:t>; нельзя рисковать больше, чем позволяет собственный капитал; необходимо думать о последствиях риска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18) Риск воспринимается населением следующим образом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всегда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адекватно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всегда неадекватно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безразлично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резко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негативно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нет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верного ответа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3A1913">
        <w:rPr>
          <w:rFonts w:ascii="Times New Roman" w:eastAsia="Times New Roman" w:hAnsi="Times New Roman" w:cs="Times New Roman"/>
          <w:lang w:val="kk-KZ" w:eastAsia="ru-RU"/>
        </w:rPr>
        <w:t>19) Восприятие риска населением зависит от факторов: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A) методов подачи информации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B) способа получения информации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C) отсрочка возможных отрицательных последствий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методов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подачи информации; способа получения информации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E) методов подачи информации; способа получения информации; отсрочка возможных отрицательных последствий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20) При принятии решения в условиях риска руководитель должен сделать следующее: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определить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максимально возможный объем прибыли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определить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максимально возможный объем убытка и сопоставить объем убытка с размером вкладываемого капитала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сопоставить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убыток со всеми финансовыми ресурсами предприятия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определить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максимально возможный объем прибыли , определить максимально возможный объем убытка и сопоставить объем убытка с размером вкладываемого капитала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определить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максимально возможный объем прибыли,  сопоставить убыток со всеми финансовыми ресурсами предприятия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21) Какие этапы включает в себя система управления риском: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lastRenderedPageBreak/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процесс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выработки цели риска,  определение вероятности наступления события, выявление степени и величины риска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анализ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окружающей обстановки, выбор стратегии управления риском, анализ и оценка результатов выбранного решения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выбор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приемов управления риском и способов его снижения, организация выполнения программы, контроль за выполнением программы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процесс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выработки цели риска, определение вероятности наступления события, выявление степени и величины риска; выбор приемов управления риском и способов его снижения, организация выполнения программы, контроль за выполнением программы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процесс выработки цели риска,  определение вероятности наступления события, выявление степени и величины риска; анализ окружающей обстановки, выбор стратегии управления риском, анализ и оценка результатов выбранного решения; выбор приемов управления риском и способов его снижения, организация выполнения программы, контроль за выполнением программы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22) Риск, в результате которого возможно получение отрицательного или нулевого результата (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природные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и техногенные) – это…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A) спекулятивные риски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B) селективные риски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C) чистые риски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смешанные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риска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E) сложные риски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23) Если каждое действие приводит к одному из множества возможных исходов,  причем каждый исход имеет вычисляемую вероятность, то такая ситуация называется…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выбором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 условиях определенности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выбором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 условиях неопределенности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выбором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 условиях неопределенности и риска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выбором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 условиях риска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выбором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 условиях полной информации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24). Основные причины возникновения риска: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- неопределенность, присущая каждому проекту;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- ожидание успеха; надежда на счастливый исход,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 - надежда на счастливый исход, неопределенность, присущая каждому проекту;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- неопределенность, присущая каждому проекту; ожидание успеха;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неопределенность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присущая каждому проекту; ожидание успеха; надежда на счастливый исход.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25). Причины неопределенности, порождающие риск: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незнание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(неполнота или недостаточность знаний об окружающем мире);  случайность (то, что в равных или сходных условиях происходит неодинаково);</w:t>
      </w:r>
    </w:p>
    <w:p w:rsidR="003A1913" w:rsidRPr="003A1913" w:rsidRDefault="003A1913" w:rsidP="003A1913">
      <w:pPr>
        <w:widowControl w:val="0"/>
        <w:tabs>
          <w:tab w:val="num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незнание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(неполнота или недостаточность знаний об окружающем мире);  случайность (то, что в равных или сходных условиях происходит неодинаково);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противодействие.</w:t>
      </w:r>
    </w:p>
    <w:p w:rsidR="003A1913" w:rsidRPr="003A1913" w:rsidRDefault="003A1913" w:rsidP="003A1913">
      <w:pPr>
        <w:widowControl w:val="0"/>
        <w:tabs>
          <w:tab w:val="num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случайность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(то, что в равных или сходных условиях происходит неодинаково);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противодействие.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незнание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(неполнота или недостаточность знаний об окружающем мире);  противодействие.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ожидание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успеха; надежда на счастливый исход.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В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26)Результаты проявления неопределенности могут быть: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положительными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(прибыль, доход, другая выгода); отрицательными (ущерб, потери, убытки); нулевыми (бесприбыльность, безубыточность).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отрицательными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(ущерб, потери, убытки); нулевыми (бесприбыльность, безубыточность).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положительными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(прибыль, доход, другая выгода); отрицательными (ущерб, потери, убытки);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положительными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(прибыль, доход, другая выгода); нулевыми (бесприбыльность, безубыточность).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lastRenderedPageBreak/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ожидание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успеха; надежда на счастливый исход.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А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27). Если человек действует и принимает решения в ситуации риска, то он должен учитывать следующие </w:t>
      </w:r>
      <w:r w:rsidRPr="003A1913">
        <w:rPr>
          <w:rFonts w:ascii="Times New Roman" w:eastAsia="Times New Roman" w:hAnsi="Times New Roman" w:cs="Times New Roman"/>
          <w:bCs/>
          <w:lang w:eastAsia="ru-RU"/>
        </w:rPr>
        <w:t>элементы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: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(меру) получения желаемого результата или, другими словами, вероятность успеха; вероятность (меру) наступления нежелательных результатов, то есть неудачи;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отклонения от выбранной цели; возможные благоприятные и негативные последствия своих действий.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(меру) наступления нежелательных результатов, то есть неудачи; вероятность отклонения от выбранной цели;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(меру) получения желаемого результата или, другими словами, вероятность успеха; вероятность (меру) наступления нежелательных результатов, то есть неудачи; вероятность отклонения от выбранной цели;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вероятность (меру) получения желаемого результата или, другими словами, вероятность успеха; вероятность (меру) наступления нежелательных результатов, то есть неудачи; вероятность отклонения от выбранной цели; возможные благоприятные и негативные последствия своих действий.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28) Обобщающая классификация, базирующаяся на реальной практике проектной деятельности, учитывает ряд следующих типичных наиболее часто встречающихся рисков, с которыми сталкиваются участники проекта:</w:t>
      </w:r>
    </w:p>
    <w:p w:rsidR="003A1913" w:rsidRPr="003A1913" w:rsidRDefault="003A1913" w:rsidP="003A191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риск, связанный с нестабильностью экономического законодательства и текущей экономической ситуации, условий инвестирования и использования прибыли; внешнеэкономический риск (возможность введения ограничений на торговлю или поставки и т.п.); риск неблагоприятных социально-политических изменений в стране и регионе, связанный с неопределенностью политической ситуации; риск, связанный с неполнотой и неточностью информации о динамике технико-экономических показателей, параметрах новой техники и технологии; риск, связанный с колебаниями рыночной конъюнктуры, цен, валютных курсов и т.д.; риск, связанный с неопределенностью природно-климатических условий, возможностью стихийных бедствий; производственно-технологический риск (аварии и отказы оборудования, производственный брак и т.п.); риск, связанный с неопределенностью целей, интересов и поведения участников; риск, связанный с неполнотой или неточностью информации о финансовом положении и деловой репутации предприятий-участников.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риск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связанный с нестабильностью экономического законодательства и текущей экономической ситуации, условий инвестирования и использования прибыли; внешнеэкономический риск (возможность введения ограничений на торговлю или поставки и т.п.); риск неблагоприятных социально-политических изменений в стране и регионе, связанный с неопределенностью политической ситуации;</w:t>
      </w:r>
    </w:p>
    <w:p w:rsidR="003A1913" w:rsidRPr="003A1913" w:rsidRDefault="003A1913" w:rsidP="003A191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 риск, связанный с неполнотой и неточностью информации о динамике технико-экономических показателей, параметрах новой техники и технологии; риск, связанный с колебаниями рыночной конъюнктуры, цен, валютных курсов и т.д.; риск, связанный с неопределенностью природно-климатических условий, возможностью стихийных бедствий; производственно-технологический риск (аварии и отказы оборудования, производственный брак и т.п.); риск, связанный с неопределенностью целей, интересов и поведения участников; риск, связанный с неполнотой или неточностью информации о финансовом положении и деловой репутации предприятий-участников.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риск неблагоприятных социально-политических изменений в стране и регионе, связанный с неопределенностью политической ситуации; риск, связанный с неполнотой и неточностью информации о динамике технико-экономических показателей, параметрах новой техники и технологии; риск, связанный с колебаниями рыночной конъюнктуры, цен, валютных курсов и т.д.; риск, связанный с неопределенностью природно-климатических условий, возможностью стихийных бедствий; производственно-технологический риск (аварии и отказы оборудования, производственный брак и т.п.);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риск, связанный с неполнотой и неточностью информации о динамике технико-экономических показателей, параметрах новой техники и технологии; риск, связанный с колебаниями рыночной конъюнктуры, цен, валютных курсов и т.д.; риск, связанный с неопределенностью природно-климатических условий, возможностью стихийных бедствий; производственно-технологический риск (аварии и отказы оборудования, производственный брак и т.п.); риск, связанный с неопределенностью целей, интересов и поведения участников;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29) Во временном аспекте некоторые аналитики подразделяют риски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на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следующие: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lastRenderedPageBreak/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низкие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; умеренные; полные.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внешние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внутренние;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ретроспективные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; текущие; перспективные.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риск, связанный с неполнотой и неточностью информации о динамике технико-экономических показателей, параметрах новой техники и технологии; риск, связанный с колебаниями рыночной конъюнктуры, цен, валютных курсов и т.д.; риск, связанный с неопределенностью природно-климатических условий, возможностью стихийных бедствий; производственно-технологический риск (аварии и отказы оборудования, производственный брак и т.п.); риск, связанный с неопределенностью целей, интересов и поведения участников;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низкие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; умеренные; полные; внешние, внутренние;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30) По уровню воздействия риски могут быть:</w:t>
      </w:r>
    </w:p>
    <w:p w:rsidR="003A1913" w:rsidRPr="003A1913" w:rsidRDefault="003A1913" w:rsidP="003A1913">
      <w:pPr>
        <w:widowControl w:val="0"/>
        <w:tabs>
          <w:tab w:val="num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социально-демографические; технико-технологические; научно-технические;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низкие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; умеренные; полные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 риск неблагоприятных социально-политических изменений в стране и регионе, связанный с неопределенностью политической ситуации; риск, связанный с неполнотой и неточностью информации о динамике технико-экономических показателей, параметрах новой техники и технологии; риск, связанный с колебаниями рыночной конъюнктуры, цен, валютных курсов и т.д.; риск, связанный с неопределенностью природно-климатических условий, возможностью стихийных бедствий; производственно-технологический риск (аварии и отказы оборудования, производственный брак и т.п.);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экономические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; политические; природно-климатические и географические; экологические;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поставщики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; потребители; конкуренты; развитие науки и техники.</w:t>
      </w:r>
    </w:p>
    <w:p w:rsidR="003A1913" w:rsidRPr="003A1913" w:rsidRDefault="003A1913" w:rsidP="003A1913">
      <w:pPr>
        <w:widowControl w:val="0"/>
        <w:tabs>
          <w:tab w:val="num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widowControl w:val="0"/>
        <w:tabs>
          <w:tab w:val="num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31) К внешним факторам риска</w:t>
      </w:r>
      <w:r w:rsidRPr="003A1913">
        <w:rPr>
          <w:rFonts w:ascii="Times New Roman" w:eastAsia="Times New Roman" w:hAnsi="Times New Roman" w:cs="Times New Roman"/>
          <w:i/>
          <w:lang w:eastAsia="ru-RU"/>
        </w:rPr>
        <w:t xml:space="preserve"> </w:t>
      </w:r>
      <w:r w:rsidRPr="003A1913">
        <w:rPr>
          <w:rFonts w:ascii="Times New Roman" w:eastAsia="Times New Roman" w:hAnsi="Times New Roman" w:cs="Times New Roman"/>
          <w:lang w:eastAsia="ru-RU"/>
        </w:rPr>
        <w:t>относят следующие факторы: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экономические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; политические; природно-климатические и географические; экологические;</w:t>
      </w:r>
    </w:p>
    <w:p w:rsidR="003A1913" w:rsidRPr="003A1913" w:rsidRDefault="003A1913" w:rsidP="003A1913">
      <w:pPr>
        <w:widowControl w:val="0"/>
        <w:tabs>
          <w:tab w:val="num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социально-демографические; технико-технологические; научно-технические;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низкие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; умеренные; полные.</w:t>
      </w:r>
    </w:p>
    <w:p w:rsidR="003A1913" w:rsidRPr="003A1913" w:rsidRDefault="003A1913" w:rsidP="003A1913">
      <w:pPr>
        <w:widowControl w:val="0"/>
        <w:tabs>
          <w:tab w:val="num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экономические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; политические; природно-климатические и географические; экологические; социально-демографические; технико-технологические; научно-технические;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ретроспективные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; текущие; перспективные.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32) Основные виды внутреннего риска: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производство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товаров и услуг; изменение цены на продукцию; неправильно выбранный проект вложения денежных средств; вложение всех средств в один проект; ошибки руководителей и специалистов;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производство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товаров и услуг; изменение цены на продукцию;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неправильно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выбранный проект вложения денежных средств; вложение всех средств в один проект; ошибки руководителей и специалистов.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изменение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цены на продукцию; неправильно выбранный проект вложения денежных средств;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производство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товаров и услуг; вложение всех средств в один проект; ошибки руководителей и специалистов.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33) По субъектам риски классифицируются следующим образом: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Человечество (планета) в целом; отдельные регионы, страны, нации; социальные группы, отдельные индивиды; экономические, политические, социальные и прочие системы; отрасти хозяйства; хозяйствующие субъекты; отдельные проекты; виды деятельности; прочее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Человечество (планета) в целом; отдельные регионы, страны, нации; социальные группы, отдельные индивиды;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экономические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, политические, социальные и прочие системы; отрасти хозяйства; хозяйствующие субъекты; отдельные проекты; виды деятельности; прочее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отдельные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регионы, страны, нации; социальные группы, отдельные индивиды; экономические, политические, социальные и прочие системы; отрасти хозяйства;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Человечество (планета) в целом; отдельные регионы, страны, нации; социальные группы, отдельные индивиды; экономические, политические, социальные и прочие системы; отрасти хозяйства; хозяйствующие субъекты;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lastRenderedPageBreak/>
        <w:t>34) По степени ущерба риски классифицируются следующим образом: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Частичные, допустимые, критические, катастрофические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допустимые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критические,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 Частичные, допустимые,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Частичные, катастрофические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критические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катастрофические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35) По сферам проявления риски классифицируются следующим образом: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социальные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экологические, нормативно-законодательные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экономические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политические, социальные, экологические, нормативно-законодательные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политические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социальные, экологические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экономические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политические, социальные, экологические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экономические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социальные, экологические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36) По источникам возникновения риски классифицируются следующим образом: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экономические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политические, социальные, экологические, нормативно-законодательные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Частичные, допустимые, критические, катастрофические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систематизированные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несистематизированные;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Человечество (планета) в целом; отдельные регионы, страны, нации; социальные группы, отдельные индивиды;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Человечество (планета) в целом; отдельные регионы, страны, нации; социальные группы, отдельные индивиды; экономические, политические, социальные и прочие системы; отрасти хозяйства; хозяйствующие субъекты;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</w:t>
      </w:r>
    </w:p>
    <w:p w:rsidR="003A1913" w:rsidRPr="003A1913" w:rsidRDefault="003A1913" w:rsidP="003A1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37) Перечислите основные мероприятия по действию в условиях такого риска, как производство конкретной продукции: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Надежные партнеры; заключение прямых договоров о поставке сырья, комплектующих изделий.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Правильные маркетинговые исследования для определения точного количества производимых изделий, продуктов; использование методик позволяющих правильно определить приоритеты при распределении ресурсов в зависимости от их наличия.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 Тщательное изучения и прогнозирование рыночного спроса с применением специальных методов вероятных шагов и действий конкурентов; учет полученной информации в своей маркетинговой деятельности.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Эффективное прогнозирование этих тенденций; составление схем потребительских предпочтений; разработка и претворение в жизнь маркетинговых мероприятий; сбор, классификация, анализ и оценка маркетинговой информации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и  ее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использование с целью совершенствования планирования.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различных мер, в той или иной мере ограждающих от возможных потерь; тщательное прогнозирование тенденций изменения цен на конкретные виды продукции и услуги.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38)Перечислите основные мероприятия по действию в условиях такого риска, как неоптимальное распределение ресурсов: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Тщательное изучения и прогнозирование рыночного спроса с применением специальных методов вероятных шагов и действий конкурентов; учет полученной информации в своей маркетинговой деятельности.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Правильные маркетинговые исследования для определения точного количества производимых изделий, продуктов; использование методик позволяющих правильно определить приоритеты при распределении ресурсов в зависимости от их наличия.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различных мер, в той или иной мере ограждающих от возможных потерь; тщательное прогнозирование тенденций изменения цен на конкретные виды продукции и услуги.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Эффективное прогнозирование этих тенденций; составление схем потребительских предпочтений; разработка и претворение в жизнь маркетинговых мероприятий; сбор, классификация, анализ и оценка маркетинговой информации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и  ее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использование с целью совершенствования планирования.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Надежные партнеры; заключение прямых договоров о поставке сырья, комплектующих изделий.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lastRenderedPageBreak/>
        <w:t>39) Перечислите основные мероприятия по действию в условиях такого риска, как действия конкурентов: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Тщательное изучения и прогнозирование рыночного спроса с применением специальных методов вероятных шагов и действий конкурентов; учет полученной информации в своей маркетинговой деятельности.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Правильные маркетинговые исследования для определения точного количества производимых изделий, продуктов; использование методик позволяющих правильно определить приоритеты при распределении ресурсов в зависимости от их наличия.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различных мер, в той или иной мере ограждающих от возможных потерь; тщательное прогнозирование тенденций изменения цен на конкретные виды продукции и услуги.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Надежные партнеры; заключение прямых договоров о поставке сырья, комплектующих изделий.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Эффективное прогнозирование этих тенденций; составление схем потребительских предпочтений; разработка и претворение в жизнь маркетинговых мероприятий; сбор, классификация, анализ и оценка маркетинговой информации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и  ее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использование с целью совершенствования планирования.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40) Перечислите основные мероприятия по действию в условиях такого риска, как различные колебания в сфере спроса, изменения потребностей и вкусов потребителей: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Надежные партнеры; заключение прямых договоров о поставке сырья, комплектующих изделий.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Правильные маркетинговые исследования для определения точного количества производимых изделий, продуктов; использование методик позволяющих правильно определить приоритеты при распределении ресурсов в зависимости от их наличия.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Эффективное прогнозирование этих тенденций; составление схем потребительских предпочтений; разработка и претворение в жизнь маркетинговых мероприятий; сбор, классификация, анализ и оценка маркетинговой информации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и  ее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использование с целью совершенствования планирования.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Тщательное изучения и прогнозирование рыночного спроса с применением специальных методов вероятных шагов и действий конкурентов; учет полученной информации в своей маркетинговой деятельности.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различных мер, в той или иной мере ограждающих от возможных потерь; тщательное прогнозирование тенденций изменения цен на конкретные виды продукции и услуги.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41) Перечислите основные мероприятия по действию в условиях такого риска, как изменение цен, уровня прибыли: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Тщательный подбор кадров; реализация системы обучения и переподготовки кадров, ориентированной как на повышение, так и на приобретение новых знаний, необходимых в условиях перехода к рыночным отношениям.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 Правильные маркетинговые исследования для определения точного количества производимых изделий, продуктов; использование методик позволяющих правильно определить приоритеты при распределении ресурсов в зависимости от их наличия.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Тщательное изучения и прогнозирование рыночного спроса с применением специальных методов вероятных шагов и действий конкурентов; учет полученной информации в своей маркетинговой деятельности.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различных мер, в той или иной мере ограждающих от возможных потерь; тщательное прогнозирование тенденций изменения цен на конкретные виды продукции и услуги.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42) Перечислите основные мероприятия по действию в условиях такого риска, как некомпетентностью специалистов, менеджеров и руководителей: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различных мер, в той или иной мере ограждающих от возможных потерь; тщательное прогнозирование тенденций изменения цен на конкретные виды продукции и услуги.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 Тщательный подбор кадров; реализация системы обучения и переподготовки кадров, ориентированной как на повышение, так и на приобретение новых знаний, необходимых в условиях перехода к рыночным отношениям.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lastRenderedPageBreak/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Правильная разработка системы управления финансами; своевременное размещение пассивных средств в приносящие прибыль проекты; предоставление кредитов на выгодных условиях.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Передача части риска другим организациям путем подключениях их к участию в финансировании дорогостоящих и рискованных проектов; использование венчурного капитала (финансирование новаторской деятельности и формирование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взносов  из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взносов отдельных вкладчиков, крупных корпораций, страховых компаний, банков) 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43) Перечислите основные мероприятия по действию в условиях такого риска, как ошибки менеджеров и руководителей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Правильная разработка системы управления финансами; своевременное размещение пассивных средств в приносящие прибыль проекты; предоставление кредитов на выгодных условиях.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различных мер, в той или иной мере ограждающих от возможных потерь; тщательное прогнозирование тенденций изменения цен на конкретные виды продукции и услуги.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Передача части риска другим организациям путем подключениях их к участию в финансировании дорогостоящих и рискованных проектов; использование венчурного капитала (финансирование новаторской деятельности и формирование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взносов  из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взносов отдельных вкладчиков, крупных корпораций, страховых компаний, банков) 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Использование методов компьютерного моделирования; применение различных методик, позволяющих тщательно взвесить все ''за'' и ''против''.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44) Перечислите основные мероприятия по действию в условиях такого риска, как пассивность капиталов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Правильная разработка системы управления финансами; своевременное размещение пассивных средств в приносящие прибыль проекты; предоставление кредитов на выгодных условиях.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Использование методов компьютерного моделирования; применение различных методик, позволяющих тщательно взвесить все ''за'' и ''против''.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Передача части риска другим организациям путем подключениях их к участию в финансировании дорогостоящих и рискованных проектов; использование венчурного капитала (финансирование новаторской деятельности и формирование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взносов  из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взносов отдельных вкладчиков, крупных корпораций, страховых компаний, банков) 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Внедрение хорошо продуманных социально-экономических программ; учет требований, просьб и интересов работников; создание благоприятной социально-психологической обстановки в коллективе.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45) Перечислите основные мероприятия по действию в условиях такого риска, как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.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дновременное размещение больших средств в одном проекте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Правильная разработка системы управления финансами; своевременное размещение пассивных средств в приносящие прибыль проекты; предоставление кредитов на выгодных условиях.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Использование методов компьютерного моделирования; применение различных методик, позволяющих тщательно взвесить все ''за'' и ''против''.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Передача части риска другим организациям путем подключениях их к участию в финансировании дорогостоящих и рискованных проектов; использование венчурного капитала (финансирование новаторской деятельности и формирование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взносов  из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взносов отдельных вкладчиков, крупных корпораций, страховых компаний, банков) 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3A1913" w:rsidRPr="003A1913" w:rsidRDefault="003A1913" w:rsidP="003A1913">
      <w:pPr>
        <w:tabs>
          <w:tab w:val="left" w:pos="894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Тщательный контроль за ситуацией; своевременный сбор нужной информации.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46) Перечислите основные мероприятия по действию в условиях такого риска, как неправильно выбранный проект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lastRenderedPageBreak/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Использование методов компьютерного моделирования; применение различных методик, позволяющих тщательно взвесить все ''за'' и ''против''.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Правильная разработка системы управления финансами; своевременное размещение пассивных средств в приносящие прибыль проекты; предоставление кредитов на выгодных условиях.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3A1913" w:rsidRPr="003A1913" w:rsidRDefault="003A1913" w:rsidP="003A1913">
      <w:pPr>
        <w:tabs>
          <w:tab w:val="left" w:pos="894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Тщательный контроль за ситуацией; своевременный сбор нужной информации.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Внедрение хорошо продуманных социально-экономических программ; учет требований, просьб и интересов работников; создание благоприятной социально-психологической обстановки в коллективе.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47) Перечислите основные мероприятия по действию в условиях такого риска, как недовольство работников предприятия (забастовки и др. формы требований)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Внедрение хорошо продуманных социально-экономических программ; учет требований, просьб и интересов работников; создание благоприятной социально-психологической обстановки в коллективе.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Использование методов компьютерного моделирования; применение различных методик, позволяющих тщательно взвесить все ''за'' и ''против''.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Правильная разработка системы управления финансами; своевременное размещение пассивных средств в приносящие прибыль проекты; предоставление кредитов на выгодных условиях.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различных мер, в той или иной мере ограждающих от возможных потерь; тщательное прогнозирование тенденций изменения цен на конкретные виды продукции и услуги.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48) Перечислите основные мероприятия по действию в условиях такого риска, как Неожиданные правительственные законы и постановления (изменение цен, налогов)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Правильная разработка системы управления финансами; своевременное размещение пассивных средств в приносящие прибыль проекты; предоставление кредитов на выгодных условиях.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Внедрение хорошо продуманных социально-экономических программ; учет требований, просьб и интересов работников; создание благоприятной социально-психологической обстановки в коллективе.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 Тщательный контроль за ситуацией; своевременный сбор нужной информации.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Использование методов компьютерного моделирования; применение различных методик, позволяющих тщательно взвесить все ''за'' и ''против''.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49) Говоря о пределах риска, следует иметь в виду и другие факторы, которые не поддаются точной качественной оценке, среди которых: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право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и возможность руководителя подбирать своих непосредственных сотрудников; интуиция руководителя; личное материальное положение менеджера, принимающего рискованное решение;</w:t>
      </w:r>
    </w:p>
    <w:p w:rsidR="003A1913" w:rsidRPr="003A1913" w:rsidRDefault="003A1913" w:rsidP="003A1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право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и возможность руководителя подбирать своих непосредственных сотрудников; интуиция руководителя; личное материальное положение менеджера, должность руководителя.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право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и возможность руководителя подбирать своих непосредственных сотрудников; интуиция руководителя;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интуиция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руководителя; личное материальное положение менеджера, принимающего рискованное решение;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личное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материальное положение менеджера, принимающего рискованное решение; право и возможность руководителя подбирать своих непосредственных сотрудников;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50) Перечислите основные мероприятия по действию в условиях такого риска, как различные политические события, имеющие тяжелые последствия для данного вида бизнеса.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lastRenderedPageBreak/>
        <w:t>A</w:t>
      </w:r>
      <w:r w:rsidRPr="003A1913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Использование методов компьютерного моделирования; применение различных методик, позволяющих тщательно взвесить все ''за'' и ''против''.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>) Внедрение хорошо продуманных социально-экономических программ; учет требований, просьб и интересов работников; создание благоприятной социально-психологической обстановки в коллективе.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Попытка прогноза и предвидения; наличие каких-либо жизненных и психологических схем на случай возникновения таких событий.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>) Правильная разработка системы управления финансами; своевременное размещение пассивных средств в приносящие прибыль проекты; предоставление кредитов на выгодных условиях; разработка различных мер, в той или иной мере ограждающих от возможных потерь; тщательное прогнозирование тенденций изменения цен на конкретные виды продукции и услуги.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51) Концепция управления риском включает в себя следующее: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выявление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последствий деятельности людей в ситуации риска; умение реагировать на вероятность отрицательного последствия, которое может возникнуть в результате этой деятельности; разработка и осуществление мер, при помощи которых могут быть нейтрализованы или компенсированы вероятные негативные результаты предпринимательской действительности;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разработка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и осуществление мер, при помощи которых могут быть нейтрализованы или компенсированы вероятные негативные результаты предпринимательской действительности;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умение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реагировать на вероятность отрицательного последствия, которое может возникнуть в результате этой деятельности; разработка и осуществление мер, при помощи которых могут быть нейтрализованы или компенсированы вероятные негативные результаты предпринимательской действительности;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выявление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последствий деятельности людей в ситуации риска; умение реагировать на вероятность отрицательного последствия, которое может возникнуть в результате этой деятельности;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выявление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последствий деятельности людей в ситуации риска; разработка и осуществление мер, при помощи которых могут быть нейтрализованы или компенсированы вероятные негативные результаты предпринимательской действительности;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52) Система управления риском включает в себя следующие </w:t>
      </w:r>
      <w:r w:rsidRPr="003A1913">
        <w:rPr>
          <w:rFonts w:ascii="Times New Roman" w:eastAsia="Times New Roman" w:hAnsi="Times New Roman" w:cs="Times New Roman"/>
          <w:bCs/>
          <w:lang w:eastAsia="ru-RU"/>
        </w:rPr>
        <w:t>этапы</w:t>
      </w:r>
      <w:r w:rsidRPr="003A1913">
        <w:rPr>
          <w:rFonts w:ascii="Times New Roman" w:eastAsia="Times New Roman" w:hAnsi="Times New Roman" w:cs="Times New Roman"/>
          <w:lang w:eastAsia="ru-RU"/>
        </w:rPr>
        <w:t>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процесс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выработки целей риска; определение вероятности наступления события; выявление степени и величины риска; анализ окружающей обстановки;</w:t>
      </w:r>
    </w:p>
    <w:p w:rsidR="003A1913" w:rsidRPr="003A1913" w:rsidRDefault="003A1913" w:rsidP="003A1913">
      <w:pPr>
        <w:widowControl w:val="0"/>
        <w:tabs>
          <w:tab w:val="num" w:pos="12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выбор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стратегии управления риском; выбор необходимых для данной стратегии приемов управления риском и способов его снижения; осуществление целенаправленных воздействий на риск.</w:t>
      </w:r>
    </w:p>
    <w:p w:rsidR="003A1913" w:rsidRPr="003A1913" w:rsidRDefault="003A1913" w:rsidP="003A1913">
      <w:pPr>
        <w:widowControl w:val="0"/>
        <w:tabs>
          <w:tab w:val="num" w:pos="12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процесс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выработки целей риска; определение вероятности наступления события; выявление степени и величины риска; анализ окружающей обстановки; выбор стратегии управления риском; выбор необходимых для данной стратегии приемов управления риском и способов его снижения; осуществление целенаправленных воздействий на риск;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выявление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последствий деятельности людей в ситуации риска; разработка и осуществление мер, при помощи которых могут быть нейтрализованы или компенсированы вероятные негативные результаты предпринимательской действительности;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выявление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последствий деятельности людей в ситуации риска; умение реагировать на вероятность отрицательного последствия, которое может возникнуть в результате этой деятельности; разработка и осуществление мер, при помощи которых могут быть нейтрализованы или компенсированы вероятные негативные результаты предпринимательской действительности;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53) Планирование управления рисками  представляет собой: 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качественный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анализ рисков и условий их возникновения с целью определения их влияния на успех проекта; количественный анализ вероятности возникновения и влияния последствий рисков на проект;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выбор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подходов и планирование деятельности по управлению рисками проекта;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определение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процедур и методов по ослаблению отрицательных последствий рисковых событий и использованию возможных преимуществ;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мониторинг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рисков, определение остающихся рисков, выполнение плана управления рисками проекта и оценка эффективности действий по минимизации рисков.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процесс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выработки целей риска; определение вероятности наступления события;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lastRenderedPageBreak/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54) Идентификация рисков представляет собой:  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определение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рисков, способных повлиять на проект, и документирование их характеристик;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определение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процедур и методов по ослаблению отрицательных последствий рисковых событий и использованию возможных преимуществ;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выбор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подходов и планирование деятельности по управлению рисками проекта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мониторинг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рисков, определение остающихся рисков, выполнение плана управления рисками проекта и оценка эффективности действий по минимизации рисков.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выявление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степени и величины риска; анализ окружающей обстановки; выбор стратегии управления риском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55) Качественная оценка рисков представляет собой:  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количественный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анализ вероятности возникновения и влияния последствий рисков на проект;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выявление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степени и величины риска; анализ окружающей обстановки; выбор стратегии управления риском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качественный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анализ рисков и условий их возникновения с целью определения их влияния на успех проекта;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выбор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подходов и планирование деятельности по управлению рисками проекта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определение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процедур и методов по ослаблению отрицательных последствий рисковых событий и использованию возможных преимуществ;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56) Количественная оценка риска представляет собой: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качественный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анализ рисков и условий их возникновения с целью определения их влияния на успех проекта;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количественный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анализ вероятности возникновения и влияния последствий рисков на проект;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выбор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подходов и планирование деятельности по управлению рисками проекта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определение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процедур и методов по ослаблению отрицательных последствий рисковых событий и использованию возможных преимуществ;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выявление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степени и величины риска; анализ окружающей обстановки; выбор стратегии управления риском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57) Планирование реагирования на риски  представляет собой: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мониторинг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рисков, определение остающихся рисков, выполнение плана управления рисками проекта и оценка эффективности действий по минимизации рисков.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определение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процедур и методов по ослаблению отрицательных последствий рисковых событий и использованию возможных преимуществ;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определение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процедур и методов по ослаблению отрицательных последствий рисковых событий и использованию возможных преимуществ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выбор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подходов и планирование деятельности по управлению рисками проекта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выявление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степени и величины риска; анализ окружающей обстановки; выбор стратегии управления риском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58) Мониторинг и контроль рисков представляет собой: 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мониторинг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рисков, определение остающихся рисков, выполнение плана управления рисками проекта и оценка эффективности действий по минимизации рисков.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выявление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степени и величины риска; анализ окружающей обстановки; выбор стратегии управления риском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выбор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подходов и планирование деятельности по управлению рисками проекта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определение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процедур и методов по ослаблению отрицательных последствий рисковых событий и использованию возможных преимуществ;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качественный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анализ рисков и условий их возникновения с целью определения их влияния на успех проекта;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lastRenderedPageBreak/>
        <w:t>59) Количественная оценка рисков позволяет определить: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A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достижения конечной цели проекта; степень воздействия риска на проект и объем непредвиденных затрат и материалов, которые могут понадобиться;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B</w:t>
      </w:r>
      <w:r w:rsidRPr="003A1913">
        <w:rPr>
          <w:rFonts w:ascii="Times New Roman" w:eastAsia="Times New Roman" w:hAnsi="Times New Roman" w:cs="Times New Roman"/>
          <w:lang w:eastAsia="ru-RU"/>
        </w:rPr>
        <w:t>) вероятность достижения конечной цели проекта; степень воздействия риска на проект и объем непредвиденных затрат и материалов, которые могут понадобиться; риски, требующие скорейшего реагирования и большего внимания, а также влияние их последствий на проект; фактические затраты, предполагаемые сроки окончания.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C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риски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требующие скорейшего реагирования и большего внимания, а также влияние их последствий на проект; фактические затраты, предполагаемые сроки окончания.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степень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воздействия риска на проект и объем непредвиденных затрат и материалов, которые могут понадобиться; риски, требующие скорейшего реагирования и большего внимания,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E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достижения конечной цели проекта; фактические затраты, предполагаемые сроки окончания.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60) В практике менеджмента используются следующие характеристики риска: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размер вероятного ущерба (потерь) или величина ожидаемого дополнительного дохода (прибыли) как результат деятельнос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 xml:space="preserve">ти в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риск-ситуации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;</w:t>
      </w:r>
    </w:p>
    <w:p w:rsidR="003A1913" w:rsidRPr="003A1913" w:rsidRDefault="003A1913" w:rsidP="003A1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размер вероятного ущерба (потерь) или величина ожидаемого дополнительного дохода (прибыли) как результат деятельнос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 xml:space="preserve">ти в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риск-ситуации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; вероятность риска; уровень риска; степень риска; приемлемость риска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размер вероятного ущерба (потерь) или величина ожидаемого дополнительного дохода (прибыли) как результат деятельнос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 xml:space="preserve">ти в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риск-ситуации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;</w:t>
      </w:r>
    </w:p>
    <w:p w:rsidR="003A1913" w:rsidRPr="003A1913" w:rsidRDefault="003A1913" w:rsidP="003A1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риска; уровень риска; степень риска; приемлемость риска</w:t>
      </w:r>
    </w:p>
    <w:p w:rsidR="003A1913" w:rsidRPr="003A1913" w:rsidRDefault="003A1913" w:rsidP="003A1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уровень риска; степень риска; приемлемость риска; степень риска; приемлемость риска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61) Вероятность риска представляет собой:</w:t>
      </w:r>
    </w:p>
    <w:p w:rsidR="003A1913" w:rsidRPr="003A1913" w:rsidRDefault="003A1913" w:rsidP="003A1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степень воздействия источника риска (события), измеряемая в пределах значений от 0 до 1. Иначе говоря, каждый вид риска имеет нижние и верхние (от 0 до 1) границы вероятности;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В) отношение величины ущерба (потерь) к затратам на подготовку и реализацию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риск-решения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. Изменя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тся по величине от нулевого значения до 1, выше которого риск не оправдан;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качественная характеристика величины риска и его вероятности. Различают степени: высокую, среднюю, низкую и пулевую;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потерь и вероятность того, что эти потери не превысят определенный уровень (рубеж); правомерность риска — вероятность риска находится в пре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шений.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вероятность потерь и вероятность того, что эти потери не превысят определенный уровень (рубеж); правомерность риска — вероятность риска находится в пре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 xml:space="preserve">шений; отношение величины ущерба (потерь) к затратам на подготовку и реализацию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риск-решения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. Изменя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тся по величине от нулевого значения до 1, выше которого риск не оправдан;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62) Уровень риска представляет собой: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качественная характеристика величины риска и его вероятности. Различают степени: высокую, среднюю, низкую и пулевую;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В) вероятность потерь и вероятность того, что эти потери не превысят определенный уровень (рубеж); </w:t>
      </w:r>
    </w:p>
    <w:p w:rsidR="003A1913" w:rsidRPr="003A1913" w:rsidRDefault="003A1913" w:rsidP="003A1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С) отношение величины ущерба (потерь) к затратам на подготовку и реализацию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риск-решения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. Изменя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тся по величине от нулевого значения до 1, выше которого риск не оправдан;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отношение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величины ущерба (потерь) к затратам на подготовку и реализацию риск-решения. Изменя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тся по величине от нулевого значения до 1, выше которого риск не оправдан;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вероятность риска, которая  находится в пре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шений; вероятность потерь и вероятность того, что эти потери не превысят определенный уровень (рубеж);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63) Степень риска представляет собой: </w:t>
      </w:r>
    </w:p>
    <w:p w:rsidR="003A1913" w:rsidRPr="003A1913" w:rsidRDefault="003A1913" w:rsidP="003A1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А) отношение величины ущерба (потерь) к затратам на подготовку и реализацию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риск-решения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. Изменя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 xml:space="preserve">тся </w:t>
      </w:r>
      <w:r w:rsidRPr="003A1913">
        <w:rPr>
          <w:rFonts w:ascii="Times New Roman" w:eastAsia="Times New Roman" w:hAnsi="Times New Roman" w:cs="Times New Roman"/>
          <w:lang w:eastAsia="ru-RU"/>
        </w:rPr>
        <w:lastRenderedPageBreak/>
        <w:t>по величине от нулевого значения до 1, выше которого риск не оправдан;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качественная характеристика величины риска и его вероятности. Различают степени: высокую, среднюю, низкую и пулевую;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вероятность потерь и вероятность того, что эти потери не превысят определенный уровень (рубеж);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риска, которая  находится в пре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шений.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вероятность риска, которая  находится в пре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шений; вероятность потерь и вероятность того, что эти потери не превысят определенный уровень (рубеж);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64) Приемлемость риска представляет собой: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А) отношение величины ущерба (потерь) к затратам на подготовку и реализацию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риск-решения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. Изменя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тся по величине от нулевого значения до 1, выше которого риск не оправдан;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вероятность потерь и вероятность того, что эти потери не превысят определенный уровень (рубеж);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вероятность риска находится в пре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шений.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качественная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характеристика величины риска и его вероятности. Различают степени: высокую, среднюю, низкую и пулевую;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вероятность потерь и вероятность того, что эти потери не превысят определенный уровень (рубеж);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65) Правомерность риска представляет собой: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А) отношение величины ущерба (потерь) к затратам на подготовку и реализацию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риск-решения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. Изменя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тся по величине от нулевого значения до 1, выше которого риск не оправдан;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вероятность риска, которая  находится в пре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шений.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качественная характеристика величины риска и его вероятности. Различают степени: высокую, среднюю, низкую и пулевую;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потерь и вероятность того, что эти потери не превысят определенный уровень (рубеж);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вероятность риска, которая  находится в пре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3A1913">
        <w:rPr>
          <w:rFonts w:ascii="Times New Roman" w:eastAsia="Times New Roman" w:hAnsi="Times New Roman" w:cs="Times New Roman"/>
          <w:lang w:eastAsia="ru-RU"/>
        </w:rPr>
        <w:softHyphen/>
        <w:t>шений; вероятность потерь и вероятность того, что эти потери не превысят определенный уровень (рубеж);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66) Наиболее известные методы оценки вероятности наступления неблагоприятного  события: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метод построения деревьев событий; метод «события-последствия»;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метод деревьев отказа; метод индексов опасности.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метод построения деревьев событий; метод индексов опасности.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метод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построения деревьев событий; метод «события-последствия»; метод деревьев отказа; метод индексов опасности.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метод «события-последствия»; метод деревьев отказа;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67)</w:t>
      </w:r>
      <w:r w:rsidRPr="003A1913">
        <w:rPr>
          <w:rFonts w:ascii="Times New Roman" w:eastAsia="Times New Roman" w:hAnsi="Times New Roman" w:cs="Times New Roman"/>
          <w:bCs/>
          <w:lang w:eastAsia="ru-RU"/>
        </w:rPr>
        <w:t xml:space="preserve"> Перечислите факторы, влияющие на оценку вероятности успеха инновационного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научно-технический; юридический; кадровый;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информационный, производственно-технический; научно-технический; юридический; кадровый;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информационный, производственно-технический; научно-технический;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производственно-технический; информационный,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производственно-технический; научно-технический; юридический; кадровый;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68) Какова характеристика информационного фактора при использовании 1 класса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Изделие известно или хорошо известно.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Требования к применению изделий определены, но характеристики известны лишь в общих чертах.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Большинство технических процессов будут новыми или необходимы новые методы производства.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Изделие находится на стадии проекта, требования к нему известны лишь в общих чертах.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69) Какова характеристика информационного фактора при использовании 2 класса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Требования к применению изделий определены, но характеристики известны лишь в общих чертах.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Изделие известно или хорошо известно.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Большинство технических процессов будут новыми или необходимы новые методы производства.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Изделие находится на стадии проекта, требования к нему известны лишь в общих чертах.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70) Какова характеристика информационного фактора при использовании 3 класса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Изделие известно или хорошо известно.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Большинство технических процессов будут новыми или необходимы новые методы производства.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Требования к применению изделий определены, но характеристики известны лишь в общих чертах.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Изделие находится на стадии проекта, требования к нему известны лишь в общих чертах.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71) Какова характеристика производственно-технического фактора при использовании 1 класса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Обычный процесс производства. Изделие можно производить на существующем оборудовании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Требования к применению изделий определены, но характеристики известны лишь в общих чертах.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Необходимы некоторые новые технологические процессы и модернизация процесса управления.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Е) 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72) Какова характеристика производственно-технического фактора при использовании 2 класса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Обычный процесс производства. Изделие можно производить на существующем оборудовании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Необходимы некоторые новые технологические процессы и модернизация процесса управления.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Большинство технических процессов будут новыми или необходимы новые методы производства.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Отсутствие опыта в данной области; большинство технических процессов будут новыми или необходимы новые методы производства.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73) Какова характеристика производственно-технического фактора при использовании 3 класса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Необходимы некоторые новые технологические процессы и модернизация процесса управления.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Большинство технических процессов будут новыми или необходимы новые методы производства.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Обычный процесс производства. Изделие можно производить на существующем оборудовании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Необходима широкая исследовательская и экспериментальная работа.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74) Какова характеристика научно-технического фактора при использовании 1 класса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Нужны небольшие теоретические исследования и значительные эксперименты изделий.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Необходима широкая исследовательская и экспериментальная работа.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Большинство технических процессов будут новыми или необходимы новые методы производства.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Потребуется лишь лабораторное исследование или опытное производство образцов.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75) Какова характеристика научно-технического фактора при использовании 2 класса проекта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Необходима широкая исследовательская и экспериментальная работа.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Потребуется лишь лабораторное исследование или опытное производство образцов.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Нужны небольшие теоретические исследования и значительные эксперименты изделий.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Большинство технических процессов будут новыми или необходимы новые методы производства.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76) Какова характеристика научно-технического фактора при использовании 3 класса проекта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lastRenderedPageBreak/>
        <w:t>А) Нужны небольшие теоретические исследования и значительные эксперименты изделий.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Потребуется лишь лабораторное исследование или опытное производство образцов.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Необходима широкая исследовательская и экспериментальная работа.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Большинство технических процессов будут новыми или необходимы новые методы производства.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77) Какова характеристика юридического фактора при использовании 1 класса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Фирма имеет преимущество в патентах и лицензиях.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Преимущественное положение в патентах и право на лицензию имеют конкуренты.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Большинство технических процессов будут новыми или необходимы новые методы производства.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Нужны небольшие теоретические исследования и значительные эксперименты изделий.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78) Какова характеристика юридического фактора при использовании 2 класса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Относительно свободная возможность использования патентов и лицензий.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Фирма имеет преимущество в патентах и лицензиях.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Преимущественное положение в патентах и право на лицензию имеют конкуренты.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Персонал фирмы является признанными специалистами в данной области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79) Какова характеристика юридического фактора при использовании 3 класса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Относительно свободная возможность использования патентов и лицензий.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Преимущественное положение в патентах и право на лицензию имеют конкуренты.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Фирма имеет преимущество в патентах и лицензиях.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Персонал фирмы является признанными специалистами в данной области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Нужны небольшие теоретические исследования и значительные эксперименты изделий.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80) Какова характеристика кадрового фактора при использовании 1 класса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Персонал фирмы является признанными специалистами в данной области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В фирме работают такие же опытные специалисты, как и у конкурентов.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Фирма имеет преимущество в патентах и лицензиях.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Нужны небольшие теоретические исследования и значительные эксперименты изделий.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81) Какова характеристика кадрового фактора при использовании 2 класса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В фирме работают такие же опытные специалисты, как и у конкурентов.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Фирма имеет преимущество в патентах и лицензиях.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Персонал фирмы является признанными специалистами в данной области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Нужны небольшие теоретические исследования и значительные эксперименты изделий.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82) Какова характеристика кадрового фактора при использовании 3 класса проекта: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Персонал фирмы является признанными специалистами в данной области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Фирма имеет преимущество в патентах и лицензиях.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В фирме работают такие же опытные специалисты, как и у конкурентов.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>) Отсутствие опыта в данной области.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Нужны небольшие теоретические исследования и значительные эксперименты изделий.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83) На практике традиционно выделяют следующие основные методы снижения риска: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А)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избежание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передача, минимизация, принятие;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В)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избежание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передача, минимизация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 xml:space="preserve"> ,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передача, минимизация, принятие;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lastRenderedPageBreak/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передача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минимизация,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Е)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избежание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>, минимизация, принятие;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 xml:space="preserve">84)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Избежание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рисков представляет собой: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простое уклонение от деятельности или обстоятельств, содержащих риск;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перевод ответственности за риск другой стороне;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сохранение ответственности за риск; готовность и способность покрыть се возможные убытки за счет собственных средств.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проведение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собственных специальных мер по ограничению размера риска, создание специальных систем предотвращения ущерба; перевод ответственности за риск другой стороне;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простое уклонение от деятельности или обстоятельств, содержащих риск;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85 Передача рисков представляет собой: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простое уклонение от деятельности или обстоятельств, содержащих риск; перевод ответственности за риск другой стороне;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перевод ответственности за риск другой стороне;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сохранение ответственности за риск; готовность и способность покрыть се возможные убытки за счет собственных средств.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проведение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собственных специальных мер по ограничению размера риска, создание специальных систем предотвращения ущерба; перевод ответственности за риск другой стороне;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сохранение ответственности за риск; готовность и способность покрыть се возможные убытки за счет собственных средств; перевод ответственности за риск другой стороне;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86) Минимизация рисков представляет собой: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перевод ответственности за риск другой стороне;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простое уклонение от деятельности или обстоятельств, содержащих риск;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проведение собственных специальных мер по ограничению размера риска, создание специальных систем предотвращения ущерба;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проведение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собственных специальных мер по ограничению размера риска, создание специальных систем предотвращения ущерба; перевод ответственности за риск другой стороне;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сохранение ответственности за риск; готовность и способность покрыть се возможные убытки за счет собственных средств.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87) Принятие рисков представляет собой: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перевод ответственности за риск другой стороне;</w:t>
      </w:r>
    </w:p>
    <w:p w:rsidR="003A1913" w:rsidRPr="003A1913" w:rsidRDefault="003A1913" w:rsidP="003A191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простое уклонение от деятельности или обстоятельств, содержащих риск;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проведение собственных специальных мер по ограничению размера риска, создание специальных систем предотвращения ущерба;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сохранение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 xml:space="preserve"> ответственности за риск; готовность и способность покрыть се возможные убытки за счет собственных средств.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проведение собственных специальных мер по ограничению размера риска, создание специальных систем предотвращения ущерба; перевод ответственности за риск другой стороне;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88) Риск, связанный с возможностью потерь при реализации ценных бумаг или других товаров, из-за изменений оценки их качества и потребительской стоимости – это риск…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А) инфляции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В) коммерческий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С) имущественный</w:t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val="en-US" w:eastAsia="ru-RU"/>
        </w:rPr>
        <w:t>D</w:t>
      </w:r>
      <w:r w:rsidRPr="003A1913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A1913">
        <w:rPr>
          <w:rFonts w:ascii="Times New Roman" w:eastAsia="Times New Roman" w:hAnsi="Times New Roman" w:cs="Times New Roman"/>
          <w:lang w:eastAsia="ru-RU"/>
        </w:rPr>
        <w:t>ликвидности</w:t>
      </w:r>
      <w:proofErr w:type="gramEnd"/>
      <w:r w:rsidRPr="003A1913">
        <w:rPr>
          <w:rFonts w:ascii="Times New Roman" w:eastAsia="Times New Roman" w:hAnsi="Times New Roman" w:cs="Times New Roman"/>
          <w:lang w:eastAsia="ru-RU"/>
        </w:rPr>
        <w:tab/>
      </w:r>
      <w:r w:rsidRPr="003A1913">
        <w:rPr>
          <w:rFonts w:ascii="Times New Roman" w:eastAsia="Times New Roman" w:hAnsi="Times New Roman" w:cs="Times New Roman"/>
          <w:lang w:eastAsia="ru-RU"/>
        </w:rPr>
        <w:tab/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Е) политический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A1913">
        <w:rPr>
          <w:rFonts w:ascii="Times New Roman" w:eastAsia="Times New Roman" w:hAnsi="Times New Roman" w:cs="Times New Roman"/>
          <w:lang w:eastAsia="ru-RU"/>
        </w:rPr>
        <w:t>b)</w:t>
      </w:r>
    </w:p>
    <w:p w:rsidR="003A1913" w:rsidRPr="003A1913" w:rsidRDefault="003A1913" w:rsidP="003A191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2E5E34" w:rsidRDefault="002E5E34"/>
    <w:sectPr w:rsidR="002E5E34" w:rsidSect="0029467E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62"/>
    <w:rsid w:val="001A7392"/>
    <w:rsid w:val="002E5E34"/>
    <w:rsid w:val="002F6C49"/>
    <w:rsid w:val="003A1913"/>
    <w:rsid w:val="008F6762"/>
    <w:rsid w:val="00B9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A1913"/>
  </w:style>
  <w:style w:type="paragraph" w:styleId="a3">
    <w:name w:val="Body Text"/>
    <w:basedOn w:val="a"/>
    <w:link w:val="a4"/>
    <w:rsid w:val="003A1913"/>
    <w:pPr>
      <w:widowControl w:val="0"/>
      <w:autoSpaceDE w:val="0"/>
      <w:autoSpaceDN w:val="0"/>
      <w:adjustRightInd w:val="0"/>
      <w:spacing w:after="120" w:line="320" w:lineRule="auto"/>
      <w:ind w:firstLine="280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customStyle="1" w:styleId="a4">
    <w:name w:val="Основной текст Знак"/>
    <w:basedOn w:val="a0"/>
    <w:link w:val="a3"/>
    <w:rsid w:val="003A1913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2">
    <w:name w:val="Body Text Indent 2"/>
    <w:basedOn w:val="a"/>
    <w:link w:val="20"/>
    <w:rsid w:val="003A191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3A191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A1913"/>
  </w:style>
  <w:style w:type="paragraph" w:styleId="a3">
    <w:name w:val="Body Text"/>
    <w:basedOn w:val="a"/>
    <w:link w:val="a4"/>
    <w:rsid w:val="003A1913"/>
    <w:pPr>
      <w:widowControl w:val="0"/>
      <w:autoSpaceDE w:val="0"/>
      <w:autoSpaceDN w:val="0"/>
      <w:adjustRightInd w:val="0"/>
      <w:spacing w:after="120" w:line="320" w:lineRule="auto"/>
      <w:ind w:firstLine="280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customStyle="1" w:styleId="a4">
    <w:name w:val="Основной текст Знак"/>
    <w:basedOn w:val="a0"/>
    <w:link w:val="a3"/>
    <w:rsid w:val="003A1913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2">
    <w:name w:val="Body Text Indent 2"/>
    <w:basedOn w:val="a"/>
    <w:link w:val="20"/>
    <w:rsid w:val="003A191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3A191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8415</Words>
  <Characters>47972</Characters>
  <Application>Microsoft Office Word</Application>
  <DocSecurity>0</DocSecurity>
  <Lines>399</Lines>
  <Paragraphs>112</Paragraphs>
  <ScaleCrop>false</ScaleCrop>
  <Company/>
  <LinksUpToDate>false</LinksUpToDate>
  <CharactersWithSpaces>56275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2016-10-05T07:08:00Z</dcterms:created>
  <dcterms:modified xsi:type="dcterms:W3CDTF">2016-10-05T07:08:00Z</dcterms:modified>
</cp:coreProperties>
</file>